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D1A" w:rsidRPr="00D65440" w:rsidRDefault="00694D1A" w:rsidP="00694D1A">
      <w:pPr>
        <w:pStyle w:val="Heading1"/>
      </w:pPr>
      <w:r w:rsidRPr="00D65440">
        <w:t>ACETYLCHOLINE IODIDE    CAS # 2260506</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4838.7</w:t>
      </w:r>
      <w:proofErr w:type="gramEnd"/>
      <w:r w:rsidRPr="00D65440">
        <w:rPr>
          <w:rFonts w:ascii="Courier New" w:hAnsi="Courier New" w:cs="Courier New"/>
          <w:sz w:val="20"/>
          <w:szCs w:val="20"/>
        </w:rPr>
        <w:t xml:space="preserve"> mg/Kg</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ROUTE OF EXPOSURE</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Vascular system.</w:t>
      </w:r>
      <w:proofErr w:type="gramEnd"/>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STORAGE GROUP(S):</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w:t>
      </w:r>
      <w:proofErr w:type="gramStart"/>
      <w:r w:rsidRPr="00D65440">
        <w:rPr>
          <w:rFonts w:ascii="Courier New" w:hAnsi="Courier New" w:cs="Courier New"/>
          <w:sz w:val="20"/>
          <w:szCs w:val="20"/>
        </w:rPr>
        <w:t>Dry chemical powder.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Water spray.</w:t>
      </w:r>
      <w:proofErr w:type="gramEnd"/>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TOXIC EMISSIONS WHEN BURNED: Hydrogen iodide Nitrogen oxides</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Store at 2-8°</w:t>
      </w:r>
    </w:p>
    <w:p w:rsidR="00694D1A" w:rsidRPr="00D65440" w:rsidRDefault="00694D1A" w:rsidP="00694D1A">
      <w:pPr>
        <w:pStyle w:val="PlainText"/>
        <w:rPr>
          <w:rFonts w:ascii="Courier New" w:hAnsi="Courier New" w:cs="Courier New"/>
          <w:sz w:val="20"/>
          <w:szCs w:val="20"/>
        </w:rPr>
      </w:pPr>
      <w:proofErr w:type="gramStart"/>
      <w:r w:rsidRPr="00D65440">
        <w:rPr>
          <w:rFonts w:ascii="Courier New" w:hAnsi="Courier New" w:cs="Courier New"/>
          <w:sz w:val="20"/>
          <w:szCs w:val="20"/>
        </w:rPr>
        <w:t>Hygroscopic.</w:t>
      </w:r>
      <w:proofErr w:type="gramEnd"/>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694D1A" w:rsidRPr="00D65440" w:rsidRDefault="00694D1A" w:rsidP="00694D1A">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Store at 2-8░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94D1A" w:rsidRPr="00D65440" w:rsidRDefault="00694D1A" w:rsidP="00694D1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94D1A" w:rsidRPr="00D65440" w:rsidRDefault="00694D1A" w:rsidP="00694D1A">
      <w:pPr>
        <w:pStyle w:val="PlainText"/>
        <w:rPr>
          <w:rFonts w:ascii="Courier New" w:hAnsi="Courier New" w:cs="Courier New"/>
          <w:sz w:val="20"/>
          <w:szCs w:val="20"/>
        </w:rPr>
      </w:pPr>
    </w:p>
    <w:p w:rsidR="00694D1A" w:rsidRPr="00D65440" w:rsidRDefault="00694D1A" w:rsidP="00694D1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94D1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D1A"/>
    <w:rsid w:val="003F40DA"/>
    <w:rsid w:val="00694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4D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D1A"/>
    <w:rPr>
      <w:rFonts w:ascii="Courier New" w:eastAsiaTheme="majorEastAsia" w:hAnsi="Courier New" w:cstheme="majorBidi"/>
      <w:b/>
      <w:bCs/>
      <w:sz w:val="20"/>
      <w:szCs w:val="28"/>
    </w:rPr>
  </w:style>
  <w:style w:type="paragraph" w:styleId="NoSpacing">
    <w:name w:val="No Spacing"/>
    <w:autoRedefine/>
    <w:uiPriority w:val="1"/>
    <w:qFormat/>
    <w:rsid w:val="00694D1A"/>
    <w:pPr>
      <w:spacing w:after="0" w:line="240" w:lineRule="auto"/>
      <w:jc w:val="both"/>
    </w:pPr>
    <w:rPr>
      <w:sz w:val="18"/>
    </w:rPr>
  </w:style>
  <w:style w:type="paragraph" w:styleId="PlainText">
    <w:name w:val="Plain Text"/>
    <w:basedOn w:val="Normal"/>
    <w:link w:val="PlainTextChar"/>
    <w:uiPriority w:val="99"/>
    <w:unhideWhenUsed/>
    <w:rsid w:val="00694D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4D1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4D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D1A"/>
    <w:rPr>
      <w:rFonts w:ascii="Courier New" w:eastAsiaTheme="majorEastAsia" w:hAnsi="Courier New" w:cstheme="majorBidi"/>
      <w:b/>
      <w:bCs/>
      <w:sz w:val="20"/>
      <w:szCs w:val="28"/>
    </w:rPr>
  </w:style>
  <w:style w:type="paragraph" w:styleId="NoSpacing">
    <w:name w:val="No Spacing"/>
    <w:autoRedefine/>
    <w:uiPriority w:val="1"/>
    <w:qFormat/>
    <w:rsid w:val="00694D1A"/>
    <w:pPr>
      <w:spacing w:after="0" w:line="240" w:lineRule="auto"/>
      <w:jc w:val="both"/>
    </w:pPr>
    <w:rPr>
      <w:sz w:val="18"/>
    </w:rPr>
  </w:style>
  <w:style w:type="paragraph" w:styleId="PlainText">
    <w:name w:val="Plain Text"/>
    <w:basedOn w:val="Normal"/>
    <w:link w:val="PlainTextChar"/>
    <w:uiPriority w:val="99"/>
    <w:unhideWhenUsed/>
    <w:rsid w:val="00694D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4D1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