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90" w:rsidRPr="00D65440" w:rsidRDefault="00726D90" w:rsidP="00726D90">
      <w:pPr>
        <w:pStyle w:val="Heading1"/>
      </w:pPr>
      <w:r w:rsidRPr="00D65440">
        <w:t>ALUMINUM SULFATE OCTADECAHYDRATE    CAS # 7784318</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w:t>
      </w:r>
      <w:proofErr w:type="gramStart"/>
      <w:r w:rsidRPr="00D65440">
        <w:rPr>
          <w:rFonts w:ascii="Courier New" w:hAnsi="Courier New" w:cs="Courier New"/>
          <w:sz w:val="20"/>
          <w:szCs w:val="20"/>
        </w:rPr>
        <w:t>LD50  9000.0</w:t>
      </w:r>
      <w:proofErr w:type="gramEnd"/>
      <w:r w:rsidRPr="00D65440">
        <w:rPr>
          <w:rFonts w:ascii="Courier New" w:hAnsi="Courier New" w:cs="Courier New"/>
          <w:sz w:val="20"/>
          <w:szCs w:val="20"/>
        </w:rPr>
        <w:t xml:space="preserve"> mg/Kg</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ROUTE OF EXPOSURE</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Bones.</w:t>
      </w:r>
      <w:proofErr w:type="gramEnd"/>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STORAGE GROUP(S):</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26D90" w:rsidRPr="00D65440" w:rsidRDefault="00726D90" w:rsidP="00726D9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 Sulfur oxides</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26D90" w:rsidRPr="00D65440" w:rsidRDefault="00726D90" w:rsidP="00726D9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26D90" w:rsidRPr="00D65440" w:rsidRDefault="00726D90" w:rsidP="00726D90">
      <w:pPr>
        <w:pStyle w:val="PlainText"/>
        <w:rPr>
          <w:rFonts w:ascii="Courier New" w:hAnsi="Courier New" w:cs="Courier New"/>
          <w:sz w:val="20"/>
          <w:szCs w:val="20"/>
        </w:rPr>
      </w:pPr>
    </w:p>
    <w:p w:rsidR="00726D90" w:rsidRPr="00D65440" w:rsidRDefault="00726D90" w:rsidP="00726D9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26D9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D90"/>
    <w:rsid w:val="003F40DA"/>
    <w:rsid w:val="00726D9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26D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90"/>
    <w:rPr>
      <w:rFonts w:ascii="Courier New" w:eastAsiaTheme="majorEastAsia" w:hAnsi="Courier New" w:cstheme="majorBidi"/>
      <w:b/>
      <w:bCs/>
      <w:sz w:val="20"/>
      <w:szCs w:val="28"/>
    </w:rPr>
  </w:style>
  <w:style w:type="paragraph" w:styleId="NoSpacing">
    <w:name w:val="No Spacing"/>
    <w:autoRedefine/>
    <w:uiPriority w:val="1"/>
    <w:qFormat/>
    <w:rsid w:val="00726D90"/>
    <w:pPr>
      <w:spacing w:after="0" w:line="240" w:lineRule="auto"/>
      <w:jc w:val="both"/>
    </w:pPr>
    <w:rPr>
      <w:sz w:val="18"/>
    </w:rPr>
  </w:style>
  <w:style w:type="paragraph" w:styleId="PlainText">
    <w:name w:val="Plain Text"/>
    <w:basedOn w:val="Normal"/>
    <w:link w:val="PlainTextChar"/>
    <w:uiPriority w:val="99"/>
    <w:unhideWhenUsed/>
    <w:rsid w:val="00726D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26D9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26D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90"/>
    <w:rPr>
      <w:rFonts w:ascii="Courier New" w:eastAsiaTheme="majorEastAsia" w:hAnsi="Courier New" w:cstheme="majorBidi"/>
      <w:b/>
      <w:bCs/>
      <w:sz w:val="20"/>
      <w:szCs w:val="28"/>
    </w:rPr>
  </w:style>
  <w:style w:type="paragraph" w:styleId="NoSpacing">
    <w:name w:val="No Spacing"/>
    <w:autoRedefine/>
    <w:uiPriority w:val="1"/>
    <w:qFormat/>
    <w:rsid w:val="00726D90"/>
    <w:pPr>
      <w:spacing w:after="0" w:line="240" w:lineRule="auto"/>
      <w:jc w:val="both"/>
    </w:pPr>
    <w:rPr>
      <w:sz w:val="18"/>
    </w:rPr>
  </w:style>
  <w:style w:type="paragraph" w:styleId="PlainText">
    <w:name w:val="Plain Text"/>
    <w:basedOn w:val="Normal"/>
    <w:link w:val="PlainTextChar"/>
    <w:uiPriority w:val="99"/>
    <w:unhideWhenUsed/>
    <w:rsid w:val="00726D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26D9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