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8AD" w:rsidRPr="00D65440" w:rsidRDefault="00CD58AD" w:rsidP="00CD58AD">
      <w:pPr>
        <w:pStyle w:val="Heading1"/>
      </w:pPr>
      <w:r w:rsidRPr="00D65440">
        <w:t>ALUMINA    CAS # 1344281</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ROUTE OF EXPOSURE</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Exposure can cause: Coughing, chest pains, difficulty in</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breathing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Gastrointestinal disturbances.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lungs.</w:t>
      </w:r>
      <w:proofErr w:type="gramEnd"/>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IRRITATION DATA</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Remarks: No irritation effect</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Remarks: No irritation effect </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VAPOR PRESSURE .010000 mm Hg @ 20 °C</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STORAGE GROUP(S):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:Ethylene</w:t>
      </w:r>
      <w:proofErr w:type="spellEnd"/>
      <w:proofErr w:type="gramEnd"/>
      <w:r w:rsidRPr="00D65440">
        <w:rPr>
          <w:rFonts w:ascii="Courier New" w:hAnsi="Courier New" w:cs="Courier New"/>
          <w:sz w:val="20"/>
          <w:szCs w:val="20"/>
        </w:rPr>
        <w:t xml:space="preserve"> oxide, Halocarbons, Oxygen </w:t>
      </w:r>
      <w:proofErr w:type="spellStart"/>
      <w:r w:rsidRPr="00D65440">
        <w:rPr>
          <w:rFonts w:ascii="Courier New" w:hAnsi="Courier New" w:cs="Courier New"/>
          <w:sz w:val="20"/>
          <w:szCs w:val="20"/>
        </w:rPr>
        <w:t>difluoride</w:t>
      </w:r>
      <w:proofErr w:type="spellEnd"/>
      <w:r w:rsidRPr="00D65440">
        <w:rPr>
          <w:rFonts w:ascii="Courier New" w:hAnsi="Courier New" w:cs="Courier New"/>
          <w:sz w:val="20"/>
          <w:szCs w:val="20"/>
        </w:rPr>
        <w:t>, Sodium</w:t>
      </w:r>
    </w:p>
    <w:p w:rsidR="00CD58AD" w:rsidRPr="00D65440" w:rsidRDefault="00CD58AD" w:rsidP="00CD58AD">
      <w:pPr>
        <w:pStyle w:val="PlainText"/>
        <w:rPr>
          <w:rFonts w:ascii="Courier New" w:hAnsi="Courier New" w:cs="Courier New"/>
          <w:sz w:val="20"/>
          <w:szCs w:val="20"/>
        </w:rPr>
      </w:pPr>
      <w:proofErr w:type="gramStart"/>
      <w:r w:rsidRPr="00D65440">
        <w:rPr>
          <w:rFonts w:ascii="Courier New" w:hAnsi="Courier New" w:cs="Courier New"/>
          <w:sz w:val="20"/>
          <w:szCs w:val="20"/>
        </w:rPr>
        <w:t>nitrate</w:t>
      </w:r>
      <w:proofErr w:type="gramEnd"/>
      <w:r w:rsidRPr="00D65440">
        <w:rPr>
          <w:rFonts w:ascii="Courier New" w:hAnsi="Courier New" w:cs="Courier New"/>
          <w:sz w:val="20"/>
          <w:szCs w:val="20"/>
        </w:rPr>
        <w:t xml:space="preserve">, Vinyl acetate, Strong acids, Strong   bases, Chlorine </w:t>
      </w:r>
      <w:proofErr w:type="spellStart"/>
      <w:r w:rsidRPr="00D65440">
        <w:rPr>
          <w:rFonts w:ascii="Courier New" w:hAnsi="Courier New" w:cs="Courier New"/>
          <w:sz w:val="20"/>
          <w:szCs w:val="20"/>
        </w:rPr>
        <w:t>trifluoride</w:t>
      </w:r>
      <w:proofErr w:type="spellEnd"/>
      <w:r w:rsidRPr="00D65440">
        <w:rPr>
          <w:rFonts w:ascii="Courier New" w:hAnsi="Courier New" w:cs="Courier New"/>
          <w:sz w:val="20"/>
          <w:szCs w:val="20"/>
        </w:rPr>
        <w:t>.</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D58AD" w:rsidRPr="00D65440" w:rsidRDefault="00CD58AD" w:rsidP="00CD58A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CD58AD" w:rsidRPr="00D65440" w:rsidRDefault="00CD58AD" w:rsidP="00CD58A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Very hygroscopic.</w:t>
      </w:r>
      <w:proofErr w:type="gramEnd"/>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CD58AD" w:rsidRPr="00D65440" w:rsidRDefault="00CD58AD" w:rsidP="00CD58AD">
      <w:pPr>
        <w:pStyle w:val="PlainText"/>
        <w:rPr>
          <w:rFonts w:ascii="Courier New" w:hAnsi="Courier New" w:cs="Courier New"/>
          <w:sz w:val="20"/>
          <w:szCs w:val="20"/>
        </w:rPr>
      </w:pPr>
      <w:r w:rsidRPr="00D65440">
        <w:rPr>
          <w:rFonts w:ascii="Courier New" w:hAnsi="Courier New" w:cs="Courier New"/>
          <w:sz w:val="20"/>
          <w:szCs w:val="20"/>
        </w:rPr>
        <w:t xml:space="preserve">   DOE Ceiling Limit 15 mg/m3</w:t>
      </w:r>
    </w:p>
    <w:p w:rsidR="00CD58AD" w:rsidRPr="00D65440" w:rsidRDefault="00CD58AD" w:rsidP="00CD58AD">
      <w:pPr>
        <w:pStyle w:val="PlainText"/>
        <w:rPr>
          <w:rFonts w:ascii="Courier New" w:hAnsi="Courier New" w:cs="Courier New"/>
          <w:sz w:val="20"/>
          <w:szCs w:val="20"/>
        </w:rPr>
      </w:pPr>
    </w:p>
    <w:p w:rsidR="00CD58AD" w:rsidRPr="00D65440" w:rsidRDefault="00CD58AD" w:rsidP="00CD58A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D58A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8AD"/>
    <w:rsid w:val="003F40DA"/>
    <w:rsid w:val="00CD58A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58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8AD"/>
    <w:rPr>
      <w:rFonts w:ascii="Courier New" w:eastAsiaTheme="majorEastAsia" w:hAnsi="Courier New" w:cstheme="majorBidi"/>
      <w:b/>
      <w:bCs/>
      <w:sz w:val="20"/>
      <w:szCs w:val="28"/>
    </w:rPr>
  </w:style>
  <w:style w:type="paragraph" w:styleId="NoSpacing">
    <w:name w:val="No Spacing"/>
    <w:autoRedefine/>
    <w:uiPriority w:val="1"/>
    <w:qFormat/>
    <w:rsid w:val="00CD58AD"/>
    <w:pPr>
      <w:spacing w:after="0" w:line="240" w:lineRule="auto"/>
      <w:jc w:val="both"/>
    </w:pPr>
    <w:rPr>
      <w:sz w:val="18"/>
    </w:rPr>
  </w:style>
  <w:style w:type="paragraph" w:styleId="PlainText">
    <w:name w:val="Plain Text"/>
    <w:basedOn w:val="Normal"/>
    <w:link w:val="PlainTextChar"/>
    <w:uiPriority w:val="99"/>
    <w:unhideWhenUsed/>
    <w:rsid w:val="00CD58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58A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58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8AD"/>
    <w:rPr>
      <w:rFonts w:ascii="Courier New" w:eastAsiaTheme="majorEastAsia" w:hAnsi="Courier New" w:cstheme="majorBidi"/>
      <w:b/>
      <w:bCs/>
      <w:sz w:val="20"/>
      <w:szCs w:val="28"/>
    </w:rPr>
  </w:style>
  <w:style w:type="paragraph" w:styleId="NoSpacing">
    <w:name w:val="No Spacing"/>
    <w:autoRedefine/>
    <w:uiPriority w:val="1"/>
    <w:qFormat/>
    <w:rsid w:val="00CD58AD"/>
    <w:pPr>
      <w:spacing w:after="0" w:line="240" w:lineRule="auto"/>
      <w:jc w:val="both"/>
    </w:pPr>
    <w:rPr>
      <w:sz w:val="18"/>
    </w:rPr>
  </w:style>
  <w:style w:type="paragraph" w:styleId="PlainText">
    <w:name w:val="Plain Text"/>
    <w:basedOn w:val="Normal"/>
    <w:link w:val="PlainTextChar"/>
    <w:uiPriority w:val="99"/>
    <w:unhideWhenUsed/>
    <w:rsid w:val="00CD58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58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