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530" w:rsidRPr="00D65440" w:rsidRDefault="00812530" w:rsidP="00812530">
      <w:pPr>
        <w:pStyle w:val="Heading1"/>
      </w:pPr>
      <w:r w:rsidRPr="00D65440">
        <w:t>ACENAPHTHENE    CAS # 83329</w:t>
      </w:r>
    </w:p>
    <w:p w:rsidR="00812530" w:rsidRPr="00D65440" w:rsidRDefault="00812530" w:rsidP="00812530">
      <w:pPr>
        <w:pStyle w:val="PlainText"/>
        <w:rPr>
          <w:rFonts w:ascii="Courier New" w:hAnsi="Courier New" w:cs="Courier New"/>
          <w:sz w:val="20"/>
          <w:szCs w:val="20"/>
        </w:rPr>
      </w:pPr>
    </w:p>
    <w:p w:rsidR="00812530" w:rsidRPr="00D65440" w:rsidRDefault="00812530" w:rsidP="00812530">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812530" w:rsidRPr="00D65440" w:rsidRDefault="00812530" w:rsidP="00812530">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812530" w:rsidRPr="00D65440" w:rsidRDefault="00812530" w:rsidP="00812530">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812530" w:rsidRPr="00D65440" w:rsidRDefault="00812530" w:rsidP="00812530">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812530" w:rsidRPr="00D65440" w:rsidRDefault="00812530" w:rsidP="00812530">
      <w:pPr>
        <w:pStyle w:val="PlainText"/>
        <w:rPr>
          <w:rFonts w:ascii="Courier New" w:hAnsi="Courier New" w:cs="Courier New"/>
          <w:sz w:val="20"/>
          <w:szCs w:val="20"/>
        </w:rPr>
      </w:pPr>
    </w:p>
    <w:p w:rsidR="00812530" w:rsidRPr="00D65440" w:rsidRDefault="00812530" w:rsidP="00812530">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   .   .   .   .   .</w:t>
      </w:r>
    </w:p>
    <w:p w:rsidR="00812530" w:rsidRPr="00D65440" w:rsidRDefault="00812530" w:rsidP="00812530">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2   1   0      </w:t>
      </w:r>
    </w:p>
    <w:p w:rsidR="00812530" w:rsidRPr="00D65440" w:rsidRDefault="00812530" w:rsidP="00812530">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812530" w:rsidRPr="00D65440" w:rsidRDefault="00812530" w:rsidP="00812530">
      <w:pPr>
        <w:pStyle w:val="PlainText"/>
        <w:rPr>
          <w:rFonts w:ascii="Courier New" w:hAnsi="Courier New" w:cs="Courier New"/>
          <w:sz w:val="20"/>
          <w:szCs w:val="20"/>
        </w:rPr>
      </w:pPr>
    </w:p>
    <w:p w:rsidR="00812530" w:rsidRPr="00D65440" w:rsidRDefault="00812530" w:rsidP="00812530">
      <w:pPr>
        <w:pStyle w:val="PlainText"/>
        <w:rPr>
          <w:rFonts w:ascii="Courier New" w:hAnsi="Courier New" w:cs="Courier New"/>
          <w:sz w:val="20"/>
          <w:szCs w:val="20"/>
        </w:rPr>
      </w:pPr>
      <w:r w:rsidRPr="00D65440">
        <w:rPr>
          <w:rFonts w:ascii="Courier New" w:hAnsi="Courier New" w:cs="Courier New"/>
          <w:sz w:val="20"/>
          <w:szCs w:val="20"/>
        </w:rPr>
        <w:t>ROUTE OF EXPOSURE</w:t>
      </w:r>
    </w:p>
    <w:p w:rsidR="00812530" w:rsidRPr="00D65440" w:rsidRDefault="00812530" w:rsidP="00812530">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Contact: Causes skin irritation.</w:t>
      </w:r>
    </w:p>
    <w:p w:rsidR="00812530" w:rsidRPr="00D65440" w:rsidRDefault="00812530" w:rsidP="00812530">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 May be harmful if absorbed through the skin.</w:t>
      </w:r>
    </w:p>
    <w:p w:rsidR="00812530" w:rsidRPr="00D65440" w:rsidRDefault="00812530" w:rsidP="00812530">
      <w:pPr>
        <w:pStyle w:val="PlainText"/>
        <w:rPr>
          <w:rFonts w:ascii="Courier New" w:hAnsi="Courier New" w:cs="Courier New"/>
          <w:sz w:val="20"/>
          <w:szCs w:val="20"/>
        </w:rPr>
      </w:pPr>
      <w:r w:rsidRPr="00D65440">
        <w:rPr>
          <w:rFonts w:ascii="Courier New" w:hAnsi="Courier New" w:cs="Courier New"/>
          <w:sz w:val="20"/>
          <w:szCs w:val="20"/>
        </w:rPr>
        <w:t xml:space="preserve">    Eye Contact: Causes eye irritation.</w:t>
      </w:r>
    </w:p>
    <w:p w:rsidR="00812530" w:rsidRPr="00D65440" w:rsidRDefault="00812530" w:rsidP="00812530">
      <w:pPr>
        <w:pStyle w:val="PlainText"/>
        <w:rPr>
          <w:rFonts w:ascii="Courier New" w:hAnsi="Courier New" w:cs="Courier New"/>
          <w:sz w:val="20"/>
          <w:szCs w:val="20"/>
        </w:rPr>
      </w:pPr>
      <w:r w:rsidRPr="00D65440">
        <w:rPr>
          <w:rFonts w:ascii="Courier New" w:hAnsi="Courier New" w:cs="Courier New"/>
          <w:sz w:val="20"/>
          <w:szCs w:val="20"/>
        </w:rPr>
        <w:t xml:space="preserve">    Inhalation: Material is irritating to mucous membranes and upper</w:t>
      </w:r>
    </w:p>
    <w:p w:rsidR="00812530" w:rsidRPr="00D65440" w:rsidRDefault="00812530" w:rsidP="00812530">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respiratory</w:t>
      </w:r>
      <w:proofErr w:type="gramEnd"/>
      <w:r w:rsidRPr="00D65440">
        <w:rPr>
          <w:rFonts w:ascii="Courier New" w:hAnsi="Courier New" w:cs="Courier New"/>
          <w:sz w:val="20"/>
          <w:szCs w:val="20"/>
        </w:rPr>
        <w:t xml:space="preserve"> tract. </w:t>
      </w:r>
      <w:proofErr w:type="gramStart"/>
      <w:r w:rsidRPr="00D65440">
        <w:rPr>
          <w:rFonts w:ascii="Courier New" w:hAnsi="Courier New" w:cs="Courier New"/>
          <w:sz w:val="20"/>
          <w:szCs w:val="20"/>
        </w:rPr>
        <w:t>May be harmful if inhaled.</w:t>
      </w:r>
      <w:proofErr w:type="gramEnd"/>
    </w:p>
    <w:p w:rsidR="00812530" w:rsidRPr="00D65440" w:rsidRDefault="00812530" w:rsidP="00812530">
      <w:pPr>
        <w:pStyle w:val="PlainText"/>
        <w:rPr>
          <w:rFonts w:ascii="Courier New" w:hAnsi="Courier New" w:cs="Courier New"/>
          <w:sz w:val="20"/>
          <w:szCs w:val="20"/>
        </w:rPr>
      </w:pPr>
      <w:r w:rsidRPr="00D65440">
        <w:rPr>
          <w:rFonts w:ascii="Courier New" w:hAnsi="Courier New" w:cs="Courier New"/>
          <w:sz w:val="20"/>
          <w:szCs w:val="20"/>
        </w:rPr>
        <w:t xml:space="preserve">    Ingestion: May be harmful if swallowed.</w:t>
      </w:r>
    </w:p>
    <w:p w:rsidR="00812530" w:rsidRPr="00D65440" w:rsidRDefault="00812530" w:rsidP="00812530">
      <w:pPr>
        <w:pStyle w:val="PlainText"/>
        <w:rPr>
          <w:rFonts w:ascii="Courier New" w:hAnsi="Courier New" w:cs="Courier New"/>
          <w:sz w:val="20"/>
          <w:szCs w:val="20"/>
        </w:rPr>
      </w:pPr>
      <w:r w:rsidRPr="00D65440">
        <w:rPr>
          <w:rFonts w:ascii="Courier New" w:hAnsi="Courier New" w:cs="Courier New"/>
          <w:sz w:val="20"/>
          <w:szCs w:val="20"/>
        </w:rPr>
        <w:t xml:space="preserve"> </w:t>
      </w:r>
    </w:p>
    <w:p w:rsidR="00812530" w:rsidRPr="00D65440" w:rsidRDefault="00812530" w:rsidP="00812530">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812530" w:rsidRPr="00D65440" w:rsidRDefault="00812530" w:rsidP="00812530">
      <w:pPr>
        <w:pStyle w:val="PlainText"/>
        <w:rPr>
          <w:rFonts w:ascii="Courier New" w:hAnsi="Courier New" w:cs="Courier New"/>
          <w:sz w:val="20"/>
          <w:szCs w:val="20"/>
        </w:rPr>
      </w:pPr>
      <w:r w:rsidRPr="00D65440">
        <w:rPr>
          <w:rFonts w:ascii="Courier New" w:hAnsi="Courier New" w:cs="Courier New"/>
          <w:sz w:val="20"/>
          <w:szCs w:val="20"/>
        </w:rPr>
        <w:t xml:space="preserve">    To the best of our knowledge, the chemical, physical, and</w:t>
      </w:r>
    </w:p>
    <w:p w:rsidR="00812530" w:rsidRPr="00D65440" w:rsidRDefault="00812530" w:rsidP="00812530">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toxicological</w:t>
      </w:r>
      <w:proofErr w:type="gramEnd"/>
      <w:r w:rsidRPr="00D65440">
        <w:rPr>
          <w:rFonts w:ascii="Courier New" w:hAnsi="Courier New" w:cs="Courier New"/>
          <w:sz w:val="20"/>
          <w:szCs w:val="20"/>
        </w:rPr>
        <w:t xml:space="preserve"> properties have not been thoroughly investigated. </w:t>
      </w:r>
    </w:p>
    <w:p w:rsidR="00812530" w:rsidRPr="00D65440" w:rsidRDefault="00812530" w:rsidP="00812530">
      <w:pPr>
        <w:pStyle w:val="PlainText"/>
        <w:rPr>
          <w:rFonts w:ascii="Courier New" w:hAnsi="Courier New" w:cs="Courier New"/>
          <w:sz w:val="20"/>
          <w:szCs w:val="20"/>
        </w:rPr>
      </w:pPr>
    </w:p>
    <w:p w:rsidR="00812530" w:rsidRPr="00D65440" w:rsidRDefault="00812530" w:rsidP="00812530">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812530" w:rsidRPr="00D65440" w:rsidRDefault="00812530" w:rsidP="00812530">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812530" w:rsidRPr="00D65440" w:rsidRDefault="00812530" w:rsidP="00812530">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spellStart"/>
      <w:r w:rsidRPr="00D65440">
        <w:rPr>
          <w:rFonts w:ascii="Courier New" w:hAnsi="Courier New" w:cs="Courier New"/>
          <w:sz w:val="20"/>
          <w:szCs w:val="20"/>
        </w:rPr>
        <w:t>Ccombustible</w:t>
      </w:r>
      <w:proofErr w:type="spellEnd"/>
    </w:p>
    <w:p w:rsidR="00812530" w:rsidRPr="00D65440" w:rsidRDefault="00812530" w:rsidP="00812530">
      <w:pPr>
        <w:pStyle w:val="PlainText"/>
        <w:rPr>
          <w:rFonts w:ascii="Courier New" w:hAnsi="Courier New" w:cs="Courier New"/>
          <w:sz w:val="20"/>
          <w:szCs w:val="20"/>
        </w:rPr>
      </w:pPr>
      <w:r w:rsidRPr="00D65440">
        <w:rPr>
          <w:rFonts w:ascii="Courier New" w:hAnsi="Courier New" w:cs="Courier New"/>
          <w:sz w:val="20"/>
          <w:szCs w:val="20"/>
        </w:rPr>
        <w:t xml:space="preserve">  VAPOR PRESSURE    1.5 mm Hg @ 20 °C</w:t>
      </w:r>
    </w:p>
    <w:p w:rsidR="00812530" w:rsidRPr="00D65440" w:rsidRDefault="00812530" w:rsidP="00812530">
      <w:pPr>
        <w:pStyle w:val="PlainText"/>
        <w:rPr>
          <w:rFonts w:ascii="Courier New" w:hAnsi="Courier New" w:cs="Courier New"/>
          <w:sz w:val="20"/>
          <w:szCs w:val="20"/>
        </w:rPr>
      </w:pPr>
      <w:r w:rsidRPr="00D65440">
        <w:rPr>
          <w:rFonts w:ascii="Courier New" w:hAnsi="Courier New" w:cs="Courier New"/>
          <w:sz w:val="20"/>
          <w:szCs w:val="20"/>
        </w:rPr>
        <w:t xml:space="preserve">  FLASH </w:t>
      </w:r>
      <w:proofErr w:type="gramStart"/>
      <w:r w:rsidRPr="00D65440">
        <w:rPr>
          <w:rFonts w:ascii="Courier New" w:hAnsi="Courier New" w:cs="Courier New"/>
          <w:sz w:val="20"/>
          <w:szCs w:val="20"/>
        </w:rPr>
        <w:t>POINT  257</w:t>
      </w:r>
      <w:proofErr w:type="gramEnd"/>
      <w:r w:rsidRPr="00D65440">
        <w:rPr>
          <w:rFonts w:ascii="Courier New" w:hAnsi="Courier New" w:cs="Courier New"/>
          <w:sz w:val="20"/>
          <w:szCs w:val="20"/>
        </w:rPr>
        <w:t xml:space="preserve"> °F</w:t>
      </w:r>
    </w:p>
    <w:p w:rsidR="00812530" w:rsidRPr="00D65440" w:rsidRDefault="00812530" w:rsidP="00812530">
      <w:pPr>
        <w:pStyle w:val="PlainText"/>
        <w:rPr>
          <w:rFonts w:ascii="Courier New" w:hAnsi="Courier New" w:cs="Courier New"/>
          <w:sz w:val="20"/>
          <w:szCs w:val="20"/>
        </w:rPr>
      </w:pPr>
    </w:p>
    <w:p w:rsidR="00812530" w:rsidRPr="00D65440" w:rsidRDefault="00812530" w:rsidP="00812530">
      <w:pPr>
        <w:pStyle w:val="PlainText"/>
        <w:rPr>
          <w:rFonts w:ascii="Courier New" w:hAnsi="Courier New" w:cs="Courier New"/>
          <w:sz w:val="20"/>
          <w:szCs w:val="20"/>
        </w:rPr>
      </w:pPr>
      <w:r w:rsidRPr="00D65440">
        <w:rPr>
          <w:rFonts w:ascii="Courier New" w:hAnsi="Courier New" w:cs="Courier New"/>
          <w:sz w:val="20"/>
          <w:szCs w:val="20"/>
        </w:rPr>
        <w:t>SEGREGATION: SHELF # 1</w:t>
      </w:r>
    </w:p>
    <w:p w:rsidR="00812530" w:rsidRPr="00D65440" w:rsidRDefault="00812530" w:rsidP="00812530">
      <w:pPr>
        <w:pStyle w:val="PlainText"/>
        <w:rPr>
          <w:rFonts w:ascii="Courier New" w:hAnsi="Courier New" w:cs="Courier New"/>
          <w:sz w:val="20"/>
          <w:szCs w:val="20"/>
        </w:rPr>
      </w:pPr>
      <w:r w:rsidRPr="00D65440">
        <w:rPr>
          <w:rFonts w:ascii="Courier New" w:hAnsi="Courier New" w:cs="Courier New"/>
          <w:sz w:val="20"/>
          <w:szCs w:val="20"/>
        </w:rPr>
        <w:t>STORAGE GROUP(S):</w:t>
      </w:r>
    </w:p>
    <w:p w:rsidR="00812530" w:rsidRPr="00D65440" w:rsidRDefault="00812530" w:rsidP="00812530">
      <w:pPr>
        <w:pStyle w:val="PlainText"/>
        <w:rPr>
          <w:rFonts w:ascii="Courier New" w:hAnsi="Courier New" w:cs="Courier New"/>
          <w:sz w:val="20"/>
          <w:szCs w:val="20"/>
        </w:rPr>
      </w:pPr>
      <w:r w:rsidRPr="00D65440">
        <w:rPr>
          <w:rFonts w:ascii="Courier New" w:hAnsi="Courier New" w:cs="Courier New"/>
          <w:sz w:val="20"/>
          <w:szCs w:val="20"/>
        </w:rPr>
        <w:t xml:space="preserve">     l - Flammable/Combustible Solvent</w:t>
      </w:r>
    </w:p>
    <w:p w:rsidR="00812530" w:rsidRPr="00D65440" w:rsidRDefault="00812530" w:rsidP="00812530">
      <w:pPr>
        <w:pStyle w:val="PlainText"/>
        <w:rPr>
          <w:rFonts w:ascii="Courier New" w:hAnsi="Courier New" w:cs="Courier New"/>
          <w:sz w:val="20"/>
          <w:szCs w:val="20"/>
        </w:rPr>
      </w:pPr>
      <w:r w:rsidRPr="00D65440">
        <w:rPr>
          <w:rFonts w:ascii="Courier New" w:hAnsi="Courier New" w:cs="Courier New"/>
          <w:sz w:val="20"/>
          <w:szCs w:val="20"/>
        </w:rPr>
        <w:t>WASTE CHARACTERISTIC HAZARD:   TOXIC</w:t>
      </w:r>
    </w:p>
    <w:p w:rsidR="00812530" w:rsidRPr="00D65440" w:rsidRDefault="00812530" w:rsidP="00812530">
      <w:pPr>
        <w:pStyle w:val="PlainText"/>
        <w:rPr>
          <w:rFonts w:ascii="Courier New" w:hAnsi="Courier New" w:cs="Courier New"/>
          <w:sz w:val="20"/>
          <w:szCs w:val="20"/>
        </w:rPr>
      </w:pPr>
    </w:p>
    <w:p w:rsidR="00812530" w:rsidRPr="00D65440" w:rsidRDefault="00812530" w:rsidP="00812530">
      <w:pPr>
        <w:pStyle w:val="PlainText"/>
        <w:rPr>
          <w:rFonts w:ascii="Courier New" w:hAnsi="Courier New" w:cs="Courier New"/>
          <w:sz w:val="20"/>
          <w:szCs w:val="20"/>
        </w:rPr>
      </w:pPr>
      <w:proofErr w:type="spellStart"/>
      <w:r w:rsidRPr="00D65440">
        <w:rPr>
          <w:rFonts w:ascii="Courier New" w:hAnsi="Courier New" w:cs="Courier New"/>
          <w:sz w:val="20"/>
          <w:szCs w:val="20"/>
        </w:rPr>
        <w:t>INCOMPATIBILITIES</w:t>
      </w:r>
      <w:proofErr w:type="gramStart"/>
      <w:r w:rsidRPr="00D65440">
        <w:rPr>
          <w:rFonts w:ascii="Courier New" w:hAnsi="Courier New" w:cs="Courier New"/>
          <w:sz w:val="20"/>
          <w:szCs w:val="20"/>
        </w:rPr>
        <w:t>:Strong</w:t>
      </w:r>
      <w:proofErr w:type="spellEnd"/>
      <w:proofErr w:type="gramEnd"/>
      <w:r w:rsidRPr="00D65440">
        <w:rPr>
          <w:rFonts w:ascii="Courier New" w:hAnsi="Courier New" w:cs="Courier New"/>
          <w:sz w:val="20"/>
          <w:szCs w:val="20"/>
        </w:rPr>
        <w:t xml:space="preserve"> oxidizing agents.</w:t>
      </w:r>
    </w:p>
    <w:p w:rsidR="00812530" w:rsidRPr="00D65440" w:rsidRDefault="00812530" w:rsidP="00812530">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812530" w:rsidRPr="00D65440" w:rsidRDefault="00812530" w:rsidP="00812530">
      <w:pPr>
        <w:pStyle w:val="PlainText"/>
        <w:rPr>
          <w:rFonts w:ascii="Courier New" w:hAnsi="Courier New" w:cs="Courier New"/>
          <w:sz w:val="20"/>
          <w:szCs w:val="20"/>
        </w:rPr>
      </w:pPr>
      <w:proofErr w:type="gramStart"/>
      <w:r w:rsidRPr="00D65440">
        <w:rPr>
          <w:rFonts w:ascii="Courier New" w:hAnsi="Courier New" w:cs="Courier New"/>
          <w:sz w:val="20"/>
          <w:szCs w:val="20"/>
        </w:rPr>
        <w:t>appropriate</w:t>
      </w:r>
      <w:proofErr w:type="gramEnd"/>
      <w:r w:rsidRPr="00D65440">
        <w:rPr>
          <w:rFonts w:ascii="Courier New" w:hAnsi="Courier New" w:cs="Courier New"/>
          <w:sz w:val="20"/>
          <w:szCs w:val="20"/>
        </w:rPr>
        <w:t xml:space="preserve"> foam.</w:t>
      </w:r>
    </w:p>
    <w:p w:rsidR="00812530" w:rsidRPr="00D65440" w:rsidRDefault="00812530" w:rsidP="00812530">
      <w:pPr>
        <w:pStyle w:val="PlainText"/>
        <w:rPr>
          <w:rFonts w:ascii="Courier New" w:hAnsi="Courier New" w:cs="Courier New"/>
          <w:sz w:val="20"/>
          <w:szCs w:val="20"/>
        </w:rPr>
      </w:pPr>
    </w:p>
    <w:p w:rsidR="00812530" w:rsidRPr="00D65440" w:rsidRDefault="00812530" w:rsidP="00812530">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812530" w:rsidRPr="00D65440" w:rsidRDefault="00812530" w:rsidP="00812530">
      <w:pPr>
        <w:pStyle w:val="PlainText"/>
        <w:rPr>
          <w:rFonts w:ascii="Courier New" w:hAnsi="Courier New" w:cs="Courier New"/>
          <w:sz w:val="20"/>
          <w:szCs w:val="20"/>
        </w:rPr>
      </w:pPr>
      <w:r w:rsidRPr="00D65440">
        <w:rPr>
          <w:rFonts w:ascii="Courier New" w:hAnsi="Courier New" w:cs="Courier New"/>
          <w:sz w:val="20"/>
          <w:szCs w:val="20"/>
        </w:rPr>
        <w:t>HANDLING: Do not breathe dust. Avoid contact with eyes, skin, and clothing.</w:t>
      </w:r>
    </w:p>
    <w:p w:rsidR="00812530" w:rsidRPr="00D65440" w:rsidRDefault="00812530" w:rsidP="00812530">
      <w:pPr>
        <w:pStyle w:val="PlainText"/>
        <w:rPr>
          <w:rFonts w:ascii="Courier New" w:hAnsi="Courier New" w:cs="Courier New"/>
          <w:sz w:val="20"/>
          <w:szCs w:val="20"/>
        </w:rPr>
      </w:pPr>
      <w:r w:rsidRPr="00D65440">
        <w:rPr>
          <w:rFonts w:ascii="Courier New" w:hAnsi="Courier New" w:cs="Courier New"/>
          <w:sz w:val="20"/>
          <w:szCs w:val="20"/>
        </w:rPr>
        <w:t xml:space="preserve">Avoid prolonged or repeated exposure. STORAGE: Keep tightly closed.      </w:t>
      </w:r>
    </w:p>
    <w:p w:rsidR="00812530" w:rsidRPr="00D65440" w:rsidRDefault="00812530" w:rsidP="00812530">
      <w:pPr>
        <w:pStyle w:val="PlainText"/>
        <w:rPr>
          <w:rFonts w:ascii="Courier New" w:hAnsi="Courier New" w:cs="Courier New"/>
          <w:sz w:val="20"/>
          <w:szCs w:val="20"/>
        </w:rPr>
      </w:pPr>
    </w:p>
    <w:p w:rsidR="00812530" w:rsidRPr="00D65440" w:rsidRDefault="00812530" w:rsidP="00812530">
      <w:pPr>
        <w:pStyle w:val="PlainText"/>
        <w:rPr>
          <w:rFonts w:ascii="Courier New" w:hAnsi="Courier New" w:cs="Courier New"/>
          <w:sz w:val="20"/>
          <w:szCs w:val="20"/>
        </w:rPr>
      </w:pPr>
      <w:r w:rsidRPr="00D65440">
        <w:rPr>
          <w:rFonts w:ascii="Courier New" w:hAnsi="Courier New" w:cs="Courier New"/>
          <w:sz w:val="20"/>
          <w:szCs w:val="20"/>
        </w:rPr>
        <w:t>GLOBALLY HARMONIZED SYSTEM OF CLASSIFICATION</w:t>
      </w:r>
    </w:p>
    <w:p w:rsidR="00812530" w:rsidRPr="00D65440" w:rsidRDefault="00812530" w:rsidP="00812530">
      <w:pPr>
        <w:pStyle w:val="PlainText"/>
        <w:rPr>
          <w:rFonts w:ascii="Courier New" w:hAnsi="Courier New" w:cs="Courier New"/>
          <w:sz w:val="20"/>
          <w:szCs w:val="20"/>
        </w:rPr>
      </w:pPr>
      <w:r w:rsidRPr="00D65440">
        <w:rPr>
          <w:rFonts w:ascii="Courier New" w:hAnsi="Courier New" w:cs="Courier New"/>
          <w:sz w:val="20"/>
          <w:szCs w:val="20"/>
        </w:rPr>
        <w:t>EU ADDITIONAL CLASSIFICATION</w:t>
      </w:r>
    </w:p>
    <w:p w:rsidR="00812530" w:rsidRPr="00D65440" w:rsidRDefault="00812530" w:rsidP="00812530">
      <w:pPr>
        <w:pStyle w:val="PlainText"/>
        <w:rPr>
          <w:rFonts w:ascii="Courier New" w:hAnsi="Courier New" w:cs="Courier New"/>
          <w:sz w:val="20"/>
          <w:szCs w:val="20"/>
        </w:rPr>
      </w:pPr>
      <w:r w:rsidRPr="00D65440">
        <w:rPr>
          <w:rFonts w:ascii="Courier New" w:hAnsi="Courier New" w:cs="Courier New"/>
          <w:sz w:val="20"/>
          <w:szCs w:val="20"/>
        </w:rPr>
        <w:t xml:space="preserve">    Symbol of Danger: Xi N</w:t>
      </w:r>
    </w:p>
    <w:p w:rsidR="00812530" w:rsidRPr="00D65440" w:rsidRDefault="00812530" w:rsidP="00812530">
      <w:pPr>
        <w:pStyle w:val="PlainText"/>
        <w:rPr>
          <w:rFonts w:ascii="Courier New" w:hAnsi="Courier New" w:cs="Courier New"/>
          <w:sz w:val="20"/>
          <w:szCs w:val="20"/>
        </w:rPr>
      </w:pPr>
      <w:r w:rsidRPr="00D65440">
        <w:rPr>
          <w:rFonts w:ascii="Courier New" w:hAnsi="Courier New" w:cs="Courier New"/>
          <w:sz w:val="20"/>
          <w:szCs w:val="20"/>
        </w:rPr>
        <w:t xml:space="preserve">    Indication of Danger: Irritant. </w:t>
      </w:r>
      <w:proofErr w:type="gramStart"/>
      <w:r w:rsidRPr="00D65440">
        <w:rPr>
          <w:rFonts w:ascii="Courier New" w:hAnsi="Courier New" w:cs="Courier New"/>
          <w:sz w:val="20"/>
          <w:szCs w:val="20"/>
        </w:rPr>
        <w:t>Dangerous for the environment.</w:t>
      </w:r>
      <w:proofErr w:type="gramEnd"/>
    </w:p>
    <w:p w:rsidR="00812530" w:rsidRPr="00D65440" w:rsidRDefault="00812530" w:rsidP="00812530">
      <w:pPr>
        <w:pStyle w:val="PlainText"/>
        <w:rPr>
          <w:rFonts w:ascii="Courier New" w:hAnsi="Courier New" w:cs="Courier New"/>
          <w:sz w:val="20"/>
          <w:szCs w:val="20"/>
        </w:rPr>
      </w:pPr>
      <w:r w:rsidRPr="00D65440">
        <w:rPr>
          <w:rFonts w:ascii="Courier New" w:hAnsi="Courier New" w:cs="Courier New"/>
          <w:sz w:val="20"/>
          <w:szCs w:val="20"/>
        </w:rPr>
        <w:t xml:space="preserve">    R: 36/37/38 50/53</w:t>
      </w:r>
    </w:p>
    <w:p w:rsidR="00812530" w:rsidRPr="00D65440" w:rsidRDefault="00812530" w:rsidP="00812530">
      <w:pPr>
        <w:pStyle w:val="PlainText"/>
        <w:rPr>
          <w:rFonts w:ascii="Courier New" w:hAnsi="Courier New" w:cs="Courier New"/>
          <w:sz w:val="20"/>
          <w:szCs w:val="20"/>
        </w:rPr>
      </w:pPr>
      <w:r w:rsidRPr="00D65440">
        <w:rPr>
          <w:rFonts w:ascii="Courier New" w:hAnsi="Courier New" w:cs="Courier New"/>
          <w:sz w:val="20"/>
          <w:szCs w:val="20"/>
        </w:rPr>
        <w:t xml:space="preserve">    Risk Statements: Irritating to eyes, respiratory system and</w:t>
      </w:r>
    </w:p>
    <w:p w:rsidR="00812530" w:rsidRPr="00D65440" w:rsidRDefault="00812530" w:rsidP="00812530">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Very toxic to aquatic organisms, may cause long-term</w:t>
      </w:r>
    </w:p>
    <w:p w:rsidR="00812530" w:rsidRPr="00D65440" w:rsidRDefault="00812530" w:rsidP="00812530">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adverse</w:t>
      </w:r>
      <w:proofErr w:type="gramEnd"/>
      <w:r w:rsidRPr="00D65440">
        <w:rPr>
          <w:rFonts w:ascii="Courier New" w:hAnsi="Courier New" w:cs="Courier New"/>
          <w:sz w:val="20"/>
          <w:szCs w:val="20"/>
        </w:rPr>
        <w:t xml:space="preserve"> effects in the aquatic environment.</w:t>
      </w:r>
    </w:p>
    <w:p w:rsidR="00812530" w:rsidRPr="00D65440" w:rsidRDefault="00812530" w:rsidP="00812530">
      <w:pPr>
        <w:pStyle w:val="PlainText"/>
        <w:rPr>
          <w:rFonts w:ascii="Courier New" w:hAnsi="Courier New" w:cs="Courier New"/>
          <w:sz w:val="20"/>
          <w:szCs w:val="20"/>
        </w:rPr>
      </w:pPr>
      <w:r w:rsidRPr="00D65440">
        <w:rPr>
          <w:rFonts w:ascii="Courier New" w:hAnsi="Courier New" w:cs="Courier New"/>
          <w:sz w:val="20"/>
          <w:szCs w:val="20"/>
        </w:rPr>
        <w:t xml:space="preserve">    S: 26 36/37/39 60 61</w:t>
      </w:r>
    </w:p>
    <w:p w:rsidR="00812530" w:rsidRPr="00D65440" w:rsidRDefault="00812530" w:rsidP="00812530">
      <w:pPr>
        <w:pStyle w:val="PlainText"/>
        <w:rPr>
          <w:rFonts w:ascii="Courier New" w:hAnsi="Courier New" w:cs="Courier New"/>
          <w:sz w:val="20"/>
          <w:szCs w:val="20"/>
        </w:rPr>
      </w:pPr>
      <w:r w:rsidRPr="00D65440">
        <w:rPr>
          <w:rFonts w:ascii="Courier New" w:hAnsi="Courier New" w:cs="Courier New"/>
          <w:sz w:val="20"/>
          <w:szCs w:val="20"/>
        </w:rPr>
        <w:t xml:space="preserve">    Safety Statements: In case of contact with eyes, rinse</w:t>
      </w:r>
    </w:p>
    <w:p w:rsidR="00812530" w:rsidRPr="00D65440" w:rsidRDefault="00812530" w:rsidP="00812530">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immediately</w:t>
      </w:r>
      <w:proofErr w:type="gramEnd"/>
      <w:r w:rsidRPr="00D65440">
        <w:rPr>
          <w:rFonts w:ascii="Courier New" w:hAnsi="Courier New" w:cs="Courier New"/>
          <w:sz w:val="20"/>
          <w:szCs w:val="20"/>
        </w:rPr>
        <w:t xml:space="preserve"> with plenty of water and seek medical advice. Wear</w:t>
      </w:r>
    </w:p>
    <w:p w:rsidR="00812530" w:rsidRPr="00D65440" w:rsidRDefault="00812530" w:rsidP="00812530">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suitable</w:t>
      </w:r>
      <w:proofErr w:type="gramEnd"/>
      <w:r w:rsidRPr="00D65440">
        <w:rPr>
          <w:rFonts w:ascii="Courier New" w:hAnsi="Courier New" w:cs="Courier New"/>
          <w:sz w:val="20"/>
          <w:szCs w:val="20"/>
        </w:rPr>
        <w:t xml:space="preserve"> protective clothing, gloves, and eye/face protection.</w:t>
      </w:r>
    </w:p>
    <w:p w:rsidR="00812530" w:rsidRPr="00D65440" w:rsidRDefault="00812530" w:rsidP="00812530">
      <w:pPr>
        <w:pStyle w:val="PlainText"/>
        <w:rPr>
          <w:rFonts w:ascii="Courier New" w:hAnsi="Courier New" w:cs="Courier New"/>
          <w:sz w:val="20"/>
          <w:szCs w:val="20"/>
        </w:rPr>
      </w:pPr>
      <w:r w:rsidRPr="00D65440">
        <w:rPr>
          <w:rFonts w:ascii="Courier New" w:hAnsi="Courier New" w:cs="Courier New"/>
          <w:sz w:val="20"/>
          <w:szCs w:val="20"/>
        </w:rPr>
        <w:lastRenderedPageBreak/>
        <w:t xml:space="preserve">    This material and its container must be disposed of as hazardous</w:t>
      </w:r>
    </w:p>
    <w:p w:rsidR="00812530" w:rsidRPr="00D65440" w:rsidRDefault="00812530" w:rsidP="00812530">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waste</w:t>
      </w:r>
      <w:proofErr w:type="gramEnd"/>
      <w:r w:rsidRPr="00D65440">
        <w:rPr>
          <w:rFonts w:ascii="Courier New" w:hAnsi="Courier New" w:cs="Courier New"/>
          <w:sz w:val="20"/>
          <w:szCs w:val="20"/>
        </w:rPr>
        <w:t>. Avoid release to the environment. Refer to special</w:t>
      </w:r>
    </w:p>
    <w:p w:rsidR="00812530" w:rsidRPr="00D65440" w:rsidRDefault="00812530" w:rsidP="00812530">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instructions/safety</w:t>
      </w:r>
      <w:proofErr w:type="gramEnd"/>
      <w:r w:rsidRPr="00D65440">
        <w:rPr>
          <w:rFonts w:ascii="Courier New" w:hAnsi="Courier New" w:cs="Courier New"/>
          <w:sz w:val="20"/>
          <w:szCs w:val="20"/>
        </w:rPr>
        <w:t xml:space="preserve"> data sheets. </w:t>
      </w:r>
    </w:p>
    <w:p w:rsidR="00812530" w:rsidRPr="00D65440" w:rsidRDefault="00812530" w:rsidP="00812530">
      <w:pPr>
        <w:pStyle w:val="PlainText"/>
        <w:rPr>
          <w:rFonts w:ascii="Courier New" w:hAnsi="Courier New" w:cs="Courier New"/>
          <w:sz w:val="20"/>
          <w:szCs w:val="20"/>
        </w:rPr>
      </w:pPr>
    </w:p>
    <w:p w:rsidR="00812530" w:rsidRPr="00D65440" w:rsidRDefault="00812530" w:rsidP="00812530">
      <w:pPr>
        <w:pStyle w:val="PlainText"/>
        <w:rPr>
          <w:rFonts w:ascii="Courier New" w:hAnsi="Courier New" w:cs="Courier New"/>
          <w:sz w:val="20"/>
          <w:szCs w:val="20"/>
        </w:rPr>
      </w:pPr>
      <w:r w:rsidRPr="00D65440">
        <w:rPr>
          <w:rFonts w:ascii="Courier New" w:hAnsi="Courier New" w:cs="Courier New"/>
          <w:sz w:val="20"/>
          <w:szCs w:val="20"/>
        </w:rPr>
        <w:t>US DEPARTMENT OF ENERGY TEEL'S</w:t>
      </w:r>
    </w:p>
    <w:p w:rsidR="00812530" w:rsidRPr="00D65440" w:rsidRDefault="00812530" w:rsidP="00812530">
      <w:pPr>
        <w:pStyle w:val="PlainText"/>
        <w:rPr>
          <w:rFonts w:ascii="Courier New" w:hAnsi="Courier New" w:cs="Courier New"/>
          <w:sz w:val="20"/>
          <w:szCs w:val="20"/>
        </w:rPr>
      </w:pPr>
      <w:r w:rsidRPr="00D65440">
        <w:rPr>
          <w:rFonts w:ascii="Courier New" w:hAnsi="Courier New" w:cs="Courier New"/>
          <w:sz w:val="20"/>
          <w:szCs w:val="20"/>
        </w:rPr>
        <w:t xml:space="preserve">   DOE Occupational Exposure </w:t>
      </w:r>
      <w:proofErr w:type="gramStart"/>
      <w:r w:rsidRPr="00D65440">
        <w:rPr>
          <w:rFonts w:ascii="Courier New" w:hAnsi="Courier New" w:cs="Courier New"/>
          <w:sz w:val="20"/>
          <w:szCs w:val="20"/>
        </w:rPr>
        <w:t>Limit  .</w:t>
      </w:r>
      <w:proofErr w:type="gramEnd"/>
      <w:r w:rsidRPr="00D65440">
        <w:rPr>
          <w:rFonts w:ascii="Courier New" w:hAnsi="Courier New" w:cs="Courier New"/>
          <w:sz w:val="20"/>
          <w:szCs w:val="20"/>
        </w:rPr>
        <w:t>4 mg/m3</w:t>
      </w:r>
    </w:p>
    <w:p w:rsidR="00812530" w:rsidRPr="00D65440" w:rsidRDefault="00812530" w:rsidP="00812530">
      <w:pPr>
        <w:pStyle w:val="PlainText"/>
        <w:rPr>
          <w:rFonts w:ascii="Courier New" w:hAnsi="Courier New" w:cs="Courier New"/>
          <w:sz w:val="20"/>
          <w:szCs w:val="20"/>
        </w:rPr>
      </w:pPr>
      <w:r w:rsidRPr="00D65440">
        <w:rPr>
          <w:rFonts w:ascii="Courier New" w:hAnsi="Courier New" w:cs="Courier New"/>
          <w:sz w:val="20"/>
          <w:szCs w:val="20"/>
        </w:rPr>
        <w:t xml:space="preserve">   DOE Short Term Exposure </w:t>
      </w:r>
      <w:proofErr w:type="gramStart"/>
      <w:r w:rsidRPr="00D65440">
        <w:rPr>
          <w:rFonts w:ascii="Courier New" w:hAnsi="Courier New" w:cs="Courier New"/>
          <w:sz w:val="20"/>
          <w:szCs w:val="20"/>
        </w:rPr>
        <w:t>Limit  1.25</w:t>
      </w:r>
      <w:proofErr w:type="gramEnd"/>
      <w:r w:rsidRPr="00D65440">
        <w:rPr>
          <w:rFonts w:ascii="Courier New" w:hAnsi="Courier New" w:cs="Courier New"/>
          <w:sz w:val="20"/>
          <w:szCs w:val="20"/>
        </w:rPr>
        <w:t xml:space="preserve"> mg/m3</w:t>
      </w:r>
    </w:p>
    <w:p w:rsidR="00812530" w:rsidRPr="00D65440" w:rsidRDefault="00812530" w:rsidP="00812530">
      <w:pPr>
        <w:pStyle w:val="PlainText"/>
        <w:rPr>
          <w:rFonts w:ascii="Courier New" w:hAnsi="Courier New" w:cs="Courier New"/>
          <w:sz w:val="20"/>
          <w:szCs w:val="20"/>
        </w:rPr>
      </w:pPr>
      <w:r w:rsidRPr="00D65440">
        <w:rPr>
          <w:rFonts w:ascii="Courier New" w:hAnsi="Courier New" w:cs="Courier New"/>
          <w:sz w:val="20"/>
          <w:szCs w:val="20"/>
        </w:rPr>
        <w:t xml:space="preserve">   DOE Ceiling Limit 7.5 mg/m3</w:t>
      </w:r>
    </w:p>
    <w:p w:rsidR="00812530" w:rsidRPr="00D65440" w:rsidRDefault="00812530" w:rsidP="00812530">
      <w:pPr>
        <w:pStyle w:val="PlainText"/>
        <w:rPr>
          <w:rFonts w:ascii="Courier New" w:hAnsi="Courier New" w:cs="Courier New"/>
          <w:sz w:val="20"/>
          <w:szCs w:val="20"/>
        </w:rPr>
      </w:pPr>
    </w:p>
    <w:p w:rsidR="00812530" w:rsidRPr="00D65440" w:rsidRDefault="00812530" w:rsidP="00812530">
      <w:pPr>
        <w:pStyle w:val="NoSpacing"/>
      </w:pPr>
      <w:r w:rsidRPr="00D65440">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812530" w:rsidRDefault="00812530">
      <w:bookmarkStart w:id="0" w:name="_GoBack"/>
      <w:bookmarkEnd w:id="0"/>
    </w:p>
    <w:sectPr w:rsidR="0081253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A00002EF" w:usb1="4000204B"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2530"/>
    <w:rsid w:val="0081253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812530"/>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12530"/>
    <w:rPr>
      <w:rFonts w:ascii="Courier New" w:eastAsiaTheme="majorEastAsia" w:hAnsi="Courier New" w:cstheme="majorBidi"/>
      <w:b/>
      <w:bCs/>
      <w:sz w:val="20"/>
      <w:szCs w:val="28"/>
    </w:rPr>
  </w:style>
  <w:style w:type="paragraph" w:styleId="NoSpacing">
    <w:name w:val="No Spacing"/>
    <w:autoRedefine/>
    <w:uiPriority w:val="1"/>
    <w:qFormat/>
    <w:rsid w:val="00812530"/>
    <w:pPr>
      <w:spacing w:after="0" w:line="240" w:lineRule="auto"/>
      <w:jc w:val="both"/>
    </w:pPr>
    <w:rPr>
      <w:sz w:val="18"/>
    </w:rPr>
  </w:style>
  <w:style w:type="paragraph" w:styleId="PlainText">
    <w:name w:val="Plain Text"/>
    <w:basedOn w:val="Normal"/>
    <w:link w:val="PlainTextChar"/>
    <w:uiPriority w:val="99"/>
    <w:unhideWhenUsed/>
    <w:rsid w:val="00812530"/>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812530"/>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812530"/>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12530"/>
    <w:rPr>
      <w:rFonts w:ascii="Courier New" w:eastAsiaTheme="majorEastAsia" w:hAnsi="Courier New" w:cstheme="majorBidi"/>
      <w:b/>
      <w:bCs/>
      <w:sz w:val="20"/>
      <w:szCs w:val="28"/>
    </w:rPr>
  </w:style>
  <w:style w:type="paragraph" w:styleId="NoSpacing">
    <w:name w:val="No Spacing"/>
    <w:autoRedefine/>
    <w:uiPriority w:val="1"/>
    <w:qFormat/>
    <w:rsid w:val="00812530"/>
    <w:pPr>
      <w:spacing w:after="0" w:line="240" w:lineRule="auto"/>
      <w:jc w:val="both"/>
    </w:pPr>
    <w:rPr>
      <w:sz w:val="18"/>
    </w:rPr>
  </w:style>
  <w:style w:type="paragraph" w:styleId="PlainText">
    <w:name w:val="Plain Text"/>
    <w:basedOn w:val="Normal"/>
    <w:link w:val="PlainTextChar"/>
    <w:uiPriority w:val="99"/>
    <w:unhideWhenUsed/>
    <w:rsid w:val="00812530"/>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812530"/>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451</Words>
  <Characters>2577</Characters>
  <Application>Microsoft Office Word</Application>
  <DocSecurity>0</DocSecurity>
  <Lines>21</Lines>
  <Paragraphs>6</Paragraphs>
  <ScaleCrop>false</ScaleCrop>
  <Company/>
  <LinksUpToDate>false</LinksUpToDate>
  <CharactersWithSpaces>3022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2012-08-15T17:21:00Z</dcterms:created>
  <dcterms:modified xsi:type="dcterms:W3CDTF">2012-08-15T17:21:00Z</dcterms:modified>
</cp:coreProperties>
</file>