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A2A" w:rsidRPr="00D65440" w:rsidRDefault="00743A2A" w:rsidP="00743A2A">
      <w:pPr>
        <w:pStyle w:val="Heading1"/>
      </w:pPr>
      <w:r w:rsidRPr="00D65440">
        <w:t>ANTHRAQUINONE SULFONIC ACID SODIUM    CAS # 131088</w:t>
      </w:r>
    </w:p>
    <w:p w:rsidR="00743A2A" w:rsidRPr="00D65440" w:rsidRDefault="00743A2A" w:rsidP="00743A2A">
      <w:pPr>
        <w:pStyle w:val="PlainText"/>
        <w:rPr>
          <w:rFonts w:ascii="Courier New" w:hAnsi="Courier New" w:cs="Courier New"/>
          <w:sz w:val="20"/>
          <w:szCs w:val="20"/>
        </w:rPr>
      </w:pP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43A2A" w:rsidRPr="00D65440" w:rsidRDefault="00743A2A" w:rsidP="00743A2A">
      <w:pPr>
        <w:pStyle w:val="PlainText"/>
        <w:rPr>
          <w:rFonts w:ascii="Courier New" w:hAnsi="Courier New" w:cs="Courier New"/>
          <w:sz w:val="20"/>
          <w:szCs w:val="20"/>
        </w:rPr>
      </w:pP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1.4 - LD50 19444.4 mg/Kg</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43A2A" w:rsidRPr="00D65440" w:rsidRDefault="00743A2A" w:rsidP="00743A2A">
      <w:pPr>
        <w:pStyle w:val="PlainText"/>
        <w:rPr>
          <w:rFonts w:ascii="Courier New" w:hAnsi="Courier New" w:cs="Courier New"/>
          <w:sz w:val="20"/>
          <w:szCs w:val="20"/>
        </w:rPr>
      </w:pP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ROUTE OF EXPOSURE</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43A2A" w:rsidRPr="00D65440" w:rsidRDefault="00743A2A" w:rsidP="00743A2A">
      <w:pPr>
        <w:pStyle w:val="PlainText"/>
        <w:rPr>
          <w:rFonts w:ascii="Courier New" w:hAnsi="Courier New" w:cs="Courier New"/>
          <w:sz w:val="20"/>
          <w:szCs w:val="20"/>
        </w:rPr>
      </w:pP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43A2A" w:rsidRPr="00D65440" w:rsidRDefault="00743A2A" w:rsidP="00743A2A">
      <w:pPr>
        <w:pStyle w:val="PlainText"/>
        <w:rPr>
          <w:rFonts w:ascii="Courier New" w:hAnsi="Courier New" w:cs="Courier New"/>
          <w:sz w:val="20"/>
          <w:szCs w:val="20"/>
        </w:rPr>
      </w:pP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STORAGE GROUP(S):</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43A2A" w:rsidRPr="00D65440" w:rsidRDefault="00743A2A" w:rsidP="00743A2A">
      <w:pPr>
        <w:pStyle w:val="PlainText"/>
        <w:rPr>
          <w:rFonts w:ascii="Courier New" w:hAnsi="Courier New" w:cs="Courier New"/>
          <w:sz w:val="20"/>
          <w:szCs w:val="20"/>
        </w:rPr>
      </w:pPr>
    </w:p>
    <w:p w:rsidR="00743A2A" w:rsidRPr="00D65440" w:rsidRDefault="00743A2A" w:rsidP="00743A2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43A2A" w:rsidRPr="00D65440" w:rsidRDefault="00743A2A" w:rsidP="00743A2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w:t>
      </w:r>
    </w:p>
    <w:p w:rsidR="00743A2A" w:rsidRPr="00D65440" w:rsidRDefault="00743A2A" w:rsidP="00743A2A">
      <w:pPr>
        <w:pStyle w:val="PlainText"/>
        <w:rPr>
          <w:rFonts w:ascii="Courier New" w:hAnsi="Courier New" w:cs="Courier New"/>
          <w:sz w:val="20"/>
          <w:szCs w:val="20"/>
        </w:rPr>
      </w:pP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743A2A" w:rsidRPr="00D65440" w:rsidRDefault="00743A2A" w:rsidP="00743A2A">
      <w:pPr>
        <w:pStyle w:val="PlainText"/>
        <w:rPr>
          <w:rFonts w:ascii="Courier New" w:hAnsi="Courier New" w:cs="Courier New"/>
          <w:sz w:val="20"/>
          <w:szCs w:val="20"/>
        </w:rPr>
      </w:pP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43A2A" w:rsidRPr="00D65440" w:rsidRDefault="00743A2A" w:rsidP="00743A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43A2A" w:rsidRPr="00D65440" w:rsidRDefault="00743A2A" w:rsidP="00743A2A">
      <w:pPr>
        <w:pStyle w:val="PlainText"/>
        <w:rPr>
          <w:rFonts w:ascii="Courier New" w:hAnsi="Courier New" w:cs="Courier New"/>
          <w:sz w:val="20"/>
          <w:szCs w:val="20"/>
        </w:rPr>
      </w:pPr>
    </w:p>
    <w:p w:rsidR="00743A2A" w:rsidRPr="00D65440" w:rsidRDefault="00743A2A" w:rsidP="00743A2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743A2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A2A"/>
    <w:rsid w:val="003F40DA"/>
    <w:rsid w:val="00743A2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3A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3A2A"/>
    <w:rPr>
      <w:rFonts w:ascii="Courier New" w:eastAsiaTheme="majorEastAsia" w:hAnsi="Courier New" w:cstheme="majorBidi"/>
      <w:b/>
      <w:bCs/>
      <w:sz w:val="20"/>
      <w:szCs w:val="28"/>
    </w:rPr>
  </w:style>
  <w:style w:type="paragraph" w:styleId="NoSpacing">
    <w:name w:val="No Spacing"/>
    <w:autoRedefine/>
    <w:uiPriority w:val="1"/>
    <w:qFormat/>
    <w:rsid w:val="00743A2A"/>
    <w:pPr>
      <w:spacing w:after="0" w:line="240" w:lineRule="auto"/>
      <w:jc w:val="both"/>
    </w:pPr>
    <w:rPr>
      <w:sz w:val="18"/>
    </w:rPr>
  </w:style>
  <w:style w:type="paragraph" w:styleId="PlainText">
    <w:name w:val="Plain Text"/>
    <w:basedOn w:val="Normal"/>
    <w:link w:val="PlainTextChar"/>
    <w:uiPriority w:val="99"/>
    <w:unhideWhenUsed/>
    <w:rsid w:val="00743A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3A2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3A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3A2A"/>
    <w:rPr>
      <w:rFonts w:ascii="Courier New" w:eastAsiaTheme="majorEastAsia" w:hAnsi="Courier New" w:cstheme="majorBidi"/>
      <w:b/>
      <w:bCs/>
      <w:sz w:val="20"/>
      <w:szCs w:val="28"/>
    </w:rPr>
  </w:style>
  <w:style w:type="paragraph" w:styleId="NoSpacing">
    <w:name w:val="No Spacing"/>
    <w:autoRedefine/>
    <w:uiPriority w:val="1"/>
    <w:qFormat/>
    <w:rsid w:val="00743A2A"/>
    <w:pPr>
      <w:spacing w:after="0" w:line="240" w:lineRule="auto"/>
      <w:jc w:val="both"/>
    </w:pPr>
    <w:rPr>
      <w:sz w:val="18"/>
    </w:rPr>
  </w:style>
  <w:style w:type="paragraph" w:styleId="PlainText">
    <w:name w:val="Plain Text"/>
    <w:basedOn w:val="Normal"/>
    <w:link w:val="PlainTextChar"/>
    <w:uiPriority w:val="99"/>
    <w:unhideWhenUsed/>
    <w:rsid w:val="00743A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3A2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2064</Characters>
  <Application>Microsoft Office Word</Application>
  <DocSecurity>0</DocSecurity>
  <Lines>17</Lines>
  <Paragraphs>4</Paragraphs>
  <ScaleCrop>false</ScaleCrop>
  <Company/>
  <LinksUpToDate>false</LinksUpToDate>
  <CharactersWithSpaces>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